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4"/>
        <w:gridCol w:w="4632"/>
      </w:tblGrid>
      <w:tr w:rsidR="0007284A" w:rsidTr="00D81FB0">
        <w:tc>
          <w:tcPr>
            <w:tcW w:w="5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284A" w:rsidRDefault="00D81FB0" w:rsidP="00D81FB0">
            <w:pPr>
              <w:ind w:right="601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4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284A" w:rsidRDefault="0007284A" w:rsidP="0074675C">
            <w:pPr>
              <w:spacing w:after="0" w:line="240" w:lineRule="auto"/>
              <w:ind w:left="-154" w:firstLine="4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</w:t>
            </w:r>
          </w:p>
          <w:p w:rsidR="0007284A" w:rsidRDefault="0007284A" w:rsidP="0074675C">
            <w:pPr>
              <w:spacing w:after="0" w:line="240" w:lineRule="auto"/>
              <w:ind w:left="-154" w:firstLine="4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ГУО «УПК Прусский детский сад</w:t>
            </w:r>
            <w:r w:rsidR="007467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7467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средняя школа»</w:t>
            </w:r>
          </w:p>
          <w:p w:rsidR="0007284A" w:rsidRDefault="0007284A" w:rsidP="0074675C">
            <w:pPr>
              <w:spacing w:after="0" w:line="240" w:lineRule="auto"/>
              <w:ind w:left="-154" w:firstLine="4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В.А.Гуринович</w:t>
            </w:r>
            <w:proofErr w:type="spellEnd"/>
          </w:p>
          <w:p w:rsidR="0007284A" w:rsidRDefault="0007284A" w:rsidP="0074675C">
            <w:pPr>
              <w:spacing w:after="0" w:line="240" w:lineRule="auto"/>
              <w:ind w:left="-154" w:firstLine="4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«___» ________ 2017 г.</w:t>
            </w:r>
          </w:p>
          <w:p w:rsidR="0007284A" w:rsidRDefault="0007284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7284A" w:rsidRDefault="0007284A" w:rsidP="000728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07284A" w:rsidRDefault="0007284A" w:rsidP="000728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педагогического проекта</w:t>
      </w:r>
    </w:p>
    <w:p w:rsidR="0007284A" w:rsidRDefault="0007284A" w:rsidP="000728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87124" w:rsidRPr="006C1A25">
        <w:rPr>
          <w:rFonts w:ascii="Times New Roman" w:hAnsi="Times New Roman"/>
          <w:b/>
          <w:sz w:val="30"/>
          <w:szCs w:val="30"/>
        </w:rPr>
        <w:t xml:space="preserve">Профессиональная ориентация учащихся посредством </w:t>
      </w:r>
      <w:r w:rsidR="00A87124">
        <w:rPr>
          <w:rFonts w:ascii="Times New Roman" w:hAnsi="Times New Roman"/>
          <w:b/>
          <w:sz w:val="30"/>
          <w:szCs w:val="30"/>
        </w:rPr>
        <w:t xml:space="preserve">взаимодействия учреждения образования с социальными структурами </w:t>
      </w:r>
      <w:r w:rsidR="00A87124" w:rsidRPr="006C1A25">
        <w:rPr>
          <w:rFonts w:ascii="Times New Roman" w:hAnsi="Times New Roman"/>
          <w:b/>
          <w:sz w:val="30"/>
          <w:szCs w:val="30"/>
        </w:rPr>
        <w:t xml:space="preserve"> по профессиональному самоопределению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567"/>
        <w:gridCol w:w="83"/>
        <w:gridCol w:w="2469"/>
        <w:gridCol w:w="142"/>
        <w:gridCol w:w="2552"/>
        <w:gridCol w:w="284"/>
        <w:gridCol w:w="2126"/>
      </w:tblGrid>
      <w:tr w:rsidR="0007284A" w:rsidTr="00EA1CBF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</w:t>
            </w:r>
          </w:p>
          <w:p w:rsidR="0007284A" w:rsidRDefault="000728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реализации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Форма деятельности</w:t>
            </w:r>
          </w:p>
        </w:tc>
      </w:tr>
      <w:tr w:rsidR="0007284A" w:rsidTr="00EA1CBF">
        <w:trPr>
          <w:trHeight w:val="2192"/>
        </w:trPr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A" w:rsidRDefault="000728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Подготовительно-организационный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7284A" w:rsidRDefault="000728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(2017/ 2018 уч. год)</w:t>
            </w:r>
          </w:p>
          <w:p w:rsidR="0007284A" w:rsidRDefault="00072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творческой группы по  реализации проекта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проектной творческой группы. </w:t>
            </w:r>
          </w:p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 проектной группы.</w:t>
            </w:r>
          </w:p>
          <w:p w:rsidR="0007284A" w:rsidRDefault="00072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Распределение обязанностей в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1.Семинар-практикум</w:t>
            </w:r>
          </w:p>
          <w:p w:rsidR="0007284A" w:rsidRDefault="0007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2.Классные часы 3.Родительское собрание</w:t>
            </w:r>
          </w:p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4.Публикация на интернет-сайте сада-школы</w:t>
            </w:r>
          </w:p>
        </w:tc>
      </w:tr>
      <w:tr w:rsidR="0007284A" w:rsidTr="00EA1CBF">
        <w:trPr>
          <w:trHeight w:val="3460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Информационное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A" w:rsidRDefault="0007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Поиск, сбор и хранение информации о профессиях, профессиональных учебных заведениях, рабочих местах, лицах и организациях, оказывающих консультационные услуги, на основе данных средств массовой информации, литературы, мультимедиа и Интернета.</w:t>
            </w:r>
          </w:p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Информационные справки</w:t>
            </w:r>
          </w:p>
        </w:tc>
      </w:tr>
      <w:tr w:rsidR="0007284A" w:rsidTr="00EA1CBF">
        <w:trPr>
          <w:trHeight w:val="2777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Профессиографическое</w:t>
            </w:r>
            <w:proofErr w:type="spellEnd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описаний профессий, методик анализа и выявления требований различных профессий и должностей к человеку, изучение общих закономерностей и специфики различных видов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часы, дискуссии, устный журнал, экскурсии</w:t>
            </w:r>
          </w:p>
        </w:tc>
      </w:tr>
      <w:tr w:rsidR="0007284A" w:rsidTr="00EA1CBF">
        <w:trPr>
          <w:trHeight w:val="615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Диагностическое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Разработка, апробация и внедрение методик психологической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диагностики профессионально важных качеств человека: общих и специальных профессиональных способностей, склонностей и интересов, анализ и сравнение имеющихся психологических тестов, компьютерных программ и автоматизированных диагностических экспертных систем оценки профессиональной пригодности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Анкетирование, тренинги, тестирование</w:t>
            </w:r>
          </w:p>
        </w:tc>
      </w:tr>
      <w:tr w:rsidR="0007284A" w:rsidTr="00EA1CBF"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Консультационное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A" w:rsidRDefault="0007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Поиск, создание и систематизация методик индивидуального и группового консультирования по вопросам выбора профессии, профессионального обучения, поиска работы и трудоустройства, адаптации на рабочем месте, решения проблем и преодоления кризисов на различных этапах карьеры, разработка, апробация и внедрение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 для работы с учащимися и выпускниками школ.</w:t>
            </w:r>
          </w:p>
          <w:p w:rsidR="0007284A" w:rsidRDefault="00072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A" w:rsidRDefault="0007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Лекции для родителей и учащихся,</w:t>
            </w:r>
          </w:p>
          <w:p w:rsidR="0007284A" w:rsidRDefault="0007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педсовет, родительское собрание</w:t>
            </w:r>
          </w:p>
          <w:p w:rsidR="0007284A" w:rsidRDefault="00072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284A" w:rsidTr="00EA1CBF">
        <w:trPr>
          <w:trHeight w:val="2684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Образовательное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A" w:rsidRDefault="0007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психологических факторов эффективности профессионального обучения, развития профессиональных интересов и способностей в процессе реализации различных образовательных программ, профессионализации человека.</w:t>
            </w:r>
          </w:p>
          <w:p w:rsidR="0007284A" w:rsidRDefault="00072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 w:rsidP="006700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Информационные материалы (консультации</w:t>
            </w:r>
            <w:r w:rsidR="00A8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психолога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беседы</w:t>
            </w:r>
            <w:r w:rsidR="006700BD">
              <w:rPr>
                <w:rFonts w:ascii="Times New Roman" w:hAnsi="Times New Roman"/>
                <w:sz w:val="24"/>
                <w:szCs w:val="24"/>
                <w:lang w:eastAsia="en-US"/>
              </w:rPr>
              <w:t>, путешествие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07284A" w:rsidTr="00EA1CBF">
        <w:trPr>
          <w:trHeight w:val="905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Кадровое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A" w:rsidRDefault="0007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психологических аспектов кадровой работы: описание требований должности к психологическим качествам человека, оценка степени соответствия психологических особенностей работника занимаемой должности, подбор сотрудников в соответствии с должностными обязанностями, учет содержания и условий деятельности, личных качеств и взаимоотношений работников при проектировании рабочего места и штатной структуры, управлении мотивацией, планировании карьеры и т.п.</w:t>
            </w:r>
            <w:proofErr w:type="gramEnd"/>
          </w:p>
          <w:p w:rsidR="0007284A" w:rsidRDefault="0007284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часы-встречи, сотрудничество со специалистами</w:t>
            </w:r>
          </w:p>
        </w:tc>
      </w:tr>
      <w:tr w:rsidR="0007284A" w:rsidTr="00EA1CBF">
        <w:trPr>
          <w:trHeight w:val="1857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Гигиеническое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Перспективное направление изучения взаимосвязи между здоровьем человека и профессиональной деятельностью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Лекции, консультации</w:t>
            </w:r>
          </w:p>
        </w:tc>
      </w:tr>
      <w:tr w:rsidR="0007284A" w:rsidTr="00EA1CBF">
        <w:trPr>
          <w:trHeight w:val="1857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 w:rsidP="0025755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Оформление результатов подготовки к реализации педагогического проекта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Методическое совещание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Методическая справка</w:t>
            </w:r>
          </w:p>
        </w:tc>
      </w:tr>
      <w:tr w:rsidR="0007284A" w:rsidTr="00EA1CBF"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4A" w:rsidRDefault="00072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Форма представления результата реализации педагогического проекта на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этапе -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отчёт о результатах реализации педагогического проекта на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этапе, приложения к отчету в виде методических рекомендаций, информационных материалов, памяток, методической справки</w:t>
            </w:r>
          </w:p>
        </w:tc>
      </w:tr>
      <w:tr w:rsidR="0007284A" w:rsidTr="00EA1CBF"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Аналитический (2018/2019 уч. год)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социологического опроса среди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профессиональному самоопределению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A" w:rsidRDefault="00072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Материалы социологического опроса</w:t>
            </w:r>
          </w:p>
          <w:p w:rsidR="0007284A" w:rsidRDefault="00072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Социологический опрос</w:t>
            </w:r>
          </w:p>
        </w:tc>
      </w:tr>
      <w:tr w:rsidR="0007284A" w:rsidTr="00EA1CBF"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анкетирования обучающихся, родителей, педагогов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Материалы анкетирования</w:t>
            </w:r>
          </w:p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Анкетирование </w:t>
            </w:r>
          </w:p>
        </w:tc>
      </w:tr>
      <w:tr w:rsidR="0007284A" w:rsidTr="00EA1CBF"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Форма представления результата реализации педагогического проекта на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этапе –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отчет о результатах реализации педагогического проекта на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этапе, приложения к отчету в виде аналитических материалов социологического опроса и анкетирования, методических рекомендаций, информационных материалов</w:t>
            </w:r>
          </w:p>
        </w:tc>
      </w:tr>
      <w:tr w:rsidR="0007284A" w:rsidTr="00EA1CBF"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Презентаци-онный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(2019/2020 уч. год)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7" w:rsidRDefault="00931C8D" w:rsidP="00257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сборника</w:t>
            </w:r>
            <w:bookmarkStart w:id="0" w:name="_GoBack"/>
            <w:bookmarkEnd w:id="0"/>
            <w:r w:rsidR="00257557" w:rsidRPr="00257557">
              <w:rPr>
                <w:rFonts w:ascii="Times New Roman" w:hAnsi="Times New Roman"/>
                <w:sz w:val="24"/>
                <w:szCs w:val="24"/>
              </w:rPr>
              <w:t xml:space="preserve"> профессий «Профессиональная карта</w:t>
            </w:r>
          </w:p>
          <w:p w:rsidR="00257557" w:rsidRPr="00257557" w:rsidRDefault="00257557" w:rsidP="00257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7557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257557">
              <w:rPr>
                <w:rFonts w:ascii="Times New Roman" w:hAnsi="Times New Roman"/>
                <w:sz w:val="24"/>
                <w:szCs w:val="24"/>
              </w:rPr>
              <w:t>. Прусы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284A" w:rsidRPr="008B57FA" w:rsidRDefault="0007284A" w:rsidP="0025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A" w:rsidRPr="00257557" w:rsidRDefault="0007284A" w:rsidP="00257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5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Рубрика «</w:t>
            </w:r>
            <w:r w:rsidR="00257557" w:rsidRPr="00257557">
              <w:rPr>
                <w:rFonts w:ascii="Times New Roman" w:hAnsi="Times New Roman"/>
                <w:sz w:val="24"/>
                <w:szCs w:val="24"/>
              </w:rPr>
              <w:t>Профессиональная карта</w:t>
            </w:r>
            <w:r w:rsidR="0025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7557" w:rsidRPr="00257557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="00257557" w:rsidRPr="00257557">
              <w:rPr>
                <w:rFonts w:ascii="Times New Roman" w:hAnsi="Times New Roman"/>
                <w:sz w:val="24"/>
                <w:szCs w:val="24"/>
              </w:rPr>
              <w:t>. Прусы</w:t>
            </w:r>
            <w:r w:rsidRPr="00257557">
              <w:rPr>
                <w:rFonts w:ascii="Times New Roman" w:hAnsi="Times New Roman"/>
                <w:sz w:val="24"/>
                <w:szCs w:val="24"/>
                <w:lang w:eastAsia="en-US"/>
              </w:rPr>
              <w:t>» на сайте сада-школы</w:t>
            </w:r>
          </w:p>
          <w:p w:rsidR="0007284A" w:rsidRPr="00257557" w:rsidRDefault="00072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Pr="00257557" w:rsidRDefault="00072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557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рубрики</w:t>
            </w:r>
          </w:p>
        </w:tc>
      </w:tr>
      <w:tr w:rsidR="0007284A" w:rsidTr="00EA1CBF"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7" w:rsidRPr="00257557" w:rsidRDefault="00257557" w:rsidP="00257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r w:rsidRPr="00257557">
              <w:rPr>
                <w:rFonts w:ascii="Times New Roman" w:hAnsi="Times New Roman"/>
                <w:sz w:val="24"/>
                <w:szCs w:val="24"/>
              </w:rPr>
              <w:t xml:space="preserve"> газе</w:t>
            </w:r>
            <w:r>
              <w:rPr>
                <w:rFonts w:ascii="Times New Roman" w:hAnsi="Times New Roman"/>
                <w:sz w:val="24"/>
                <w:szCs w:val="24"/>
              </w:rPr>
              <w:t>ты к профессиональным праздникам</w:t>
            </w:r>
          </w:p>
          <w:p w:rsidR="0007284A" w:rsidRPr="008B57FA" w:rsidRDefault="00072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7" w:rsidRPr="00257557" w:rsidRDefault="00257557" w:rsidP="00257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557">
              <w:rPr>
                <w:rFonts w:ascii="Times New Roman" w:hAnsi="Times New Roman"/>
                <w:sz w:val="24"/>
                <w:szCs w:val="24"/>
              </w:rPr>
              <w:t>Выпуск тематических газе</w:t>
            </w:r>
            <w:r>
              <w:rPr>
                <w:rFonts w:ascii="Times New Roman" w:hAnsi="Times New Roman"/>
                <w:sz w:val="24"/>
                <w:szCs w:val="24"/>
              </w:rPr>
              <w:t>т к профессиональным праздникам</w:t>
            </w:r>
          </w:p>
          <w:p w:rsidR="0007284A" w:rsidRPr="008B57FA" w:rsidRDefault="000728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Pr="00257557" w:rsidRDefault="002575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557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газеты</w:t>
            </w:r>
          </w:p>
        </w:tc>
      </w:tr>
      <w:tr w:rsidR="0007284A" w:rsidTr="00EA1CBF"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A" w:rsidRDefault="00B8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257557">
              <w:rPr>
                <w:rFonts w:ascii="Times New Roman" w:hAnsi="Times New Roman"/>
                <w:sz w:val="24"/>
                <w:szCs w:val="24"/>
                <w:lang w:eastAsia="en-US"/>
              </w:rPr>
              <w:t>тенд</w:t>
            </w:r>
            <w:r w:rsidR="00EA1C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«Я и моя профессия»</w:t>
            </w:r>
          </w:p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1" w:rsidRDefault="00B81491" w:rsidP="00B81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и оформление  стенда «Я и моя профессия»</w:t>
            </w:r>
          </w:p>
          <w:p w:rsidR="0007284A" w:rsidRDefault="00072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B814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стенда</w:t>
            </w:r>
          </w:p>
        </w:tc>
      </w:tr>
      <w:tr w:rsidR="0007284A" w:rsidTr="00EA1CBF"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EA1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Экскурсии на предприятия и в учебные заведения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Фото- и видеоматериалы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B814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на лучшую газету, презентацию, фильм</w:t>
            </w:r>
          </w:p>
        </w:tc>
      </w:tr>
      <w:tr w:rsidR="0007284A" w:rsidTr="00EA1CBF">
        <w:trPr>
          <w:trHeight w:val="689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наглядных презентационных материалов - результатов реализации педагогического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проекта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 публичной защиты</w:t>
            </w:r>
          </w:p>
        </w:tc>
      </w:tr>
      <w:tr w:rsidR="0007284A" w:rsidTr="00EA1CBF">
        <w:trPr>
          <w:trHeight w:val="94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Описание опыта реализации педагогического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отчёт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</w:t>
            </w:r>
          </w:p>
        </w:tc>
      </w:tr>
      <w:tr w:rsidR="0007284A" w:rsidTr="00EA1CBF">
        <w:trPr>
          <w:trHeight w:val="695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результатов реализации педагогического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Информационные материалы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Практикум</w:t>
            </w:r>
          </w:p>
        </w:tc>
      </w:tr>
      <w:tr w:rsidR="0007284A" w:rsidTr="00EA1CBF">
        <w:trPr>
          <w:trHeight w:val="111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опыта реализации педагогического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Методические материалы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Круглый стол Презентация опыта </w:t>
            </w:r>
          </w:p>
        </w:tc>
      </w:tr>
      <w:tr w:rsidR="0007284A" w:rsidTr="00EA1CBF">
        <w:trPr>
          <w:trHeight w:val="695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4A" w:rsidRDefault="0007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Формулирование выводов в соответствии с целями и задачами педагогического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Итоговый отчёт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</w:t>
            </w:r>
          </w:p>
        </w:tc>
      </w:tr>
      <w:tr w:rsidR="0007284A" w:rsidTr="00EA1CBF"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4A" w:rsidRDefault="00072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Итоговый отчет о реализации педагогического проекта с приложениями: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мультимедийная  презентация, статья, методическая продукция, в</w:t>
            </w:r>
            <w:r w:rsidR="00E33C7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ыставка работ обучающ</w:t>
            </w:r>
            <w:r w:rsidR="00A8712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ихся, стенд, сборник классных часов</w:t>
            </w:r>
          </w:p>
        </w:tc>
      </w:tr>
    </w:tbl>
    <w:p w:rsidR="007462CD" w:rsidRDefault="007462CD"/>
    <w:sectPr w:rsidR="0074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83776"/>
    <w:multiLevelType w:val="hybridMultilevel"/>
    <w:tmpl w:val="E00812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4A"/>
    <w:rsid w:val="0007284A"/>
    <w:rsid w:val="00257557"/>
    <w:rsid w:val="006700BD"/>
    <w:rsid w:val="007462CD"/>
    <w:rsid w:val="0074675C"/>
    <w:rsid w:val="008B57FA"/>
    <w:rsid w:val="00931C8D"/>
    <w:rsid w:val="00A87124"/>
    <w:rsid w:val="00AF5DE0"/>
    <w:rsid w:val="00B81491"/>
    <w:rsid w:val="00D81FB0"/>
    <w:rsid w:val="00E33C7F"/>
    <w:rsid w:val="00EA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7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307D-EAF8-45C3-A01F-0644287F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8</cp:revision>
  <cp:lastPrinted>2017-06-16T08:00:00Z</cp:lastPrinted>
  <dcterms:created xsi:type="dcterms:W3CDTF">2017-06-14T14:12:00Z</dcterms:created>
  <dcterms:modified xsi:type="dcterms:W3CDTF">2017-09-28T19:21:00Z</dcterms:modified>
</cp:coreProperties>
</file>